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D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附件一：膜产业发展重大事件材料征集表</w:t>
      </w:r>
    </w:p>
    <w:p w14:paraId="32F4D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单位：（公章）</w:t>
      </w:r>
      <w:bookmarkStart w:id="0" w:name="_GoBack"/>
      <w:bookmarkEnd w:id="0"/>
    </w:p>
    <w:tbl>
      <w:tblPr>
        <w:tblStyle w:val="3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619"/>
        <w:gridCol w:w="4296"/>
        <w:gridCol w:w="2143"/>
      </w:tblGrid>
      <w:tr w14:paraId="53C2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95" w:type="dxa"/>
            <w:gridSpan w:val="2"/>
            <w:noWrap w:val="0"/>
            <w:vAlign w:val="center"/>
          </w:tcPr>
          <w:p w14:paraId="0B5DC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2" w:firstLineChars="2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类别</w:t>
            </w:r>
          </w:p>
        </w:tc>
        <w:tc>
          <w:tcPr>
            <w:tcW w:w="4296" w:type="dxa"/>
            <w:noWrap w:val="0"/>
            <w:vAlign w:val="center"/>
          </w:tcPr>
          <w:p w14:paraId="05BE3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2" w:firstLineChars="20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基本要求</w:t>
            </w:r>
          </w:p>
        </w:tc>
        <w:tc>
          <w:tcPr>
            <w:tcW w:w="2143" w:type="dxa"/>
            <w:noWrap w:val="0"/>
            <w:vAlign w:val="center"/>
          </w:tcPr>
          <w:p w14:paraId="0996F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0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填报内容</w:t>
            </w:r>
          </w:p>
        </w:tc>
      </w:tr>
      <w:tr w14:paraId="03A1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776" w:type="dxa"/>
            <w:noWrap w:val="0"/>
            <w:vAlign w:val="center"/>
          </w:tcPr>
          <w:p w14:paraId="09A07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1619" w:type="dxa"/>
            <w:noWrap w:val="0"/>
            <w:vAlign w:val="center"/>
          </w:tcPr>
          <w:p w14:paraId="25620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领导关怀</w:t>
            </w:r>
          </w:p>
        </w:tc>
        <w:tc>
          <w:tcPr>
            <w:tcW w:w="4296" w:type="dxa"/>
            <w:noWrap w:val="0"/>
            <w:vAlign w:val="top"/>
          </w:tcPr>
          <w:p w14:paraId="4AAF9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党和国家领导人视察相关单位的照片，题词。党和国家领导人对膜及水处理技术发展的有关指导和批示等 </w:t>
            </w:r>
          </w:p>
        </w:tc>
        <w:tc>
          <w:tcPr>
            <w:tcW w:w="2143" w:type="dxa"/>
            <w:noWrap w:val="0"/>
            <w:vAlign w:val="top"/>
          </w:tcPr>
          <w:p w14:paraId="02D38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07D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76" w:type="dxa"/>
            <w:noWrap w:val="0"/>
            <w:vAlign w:val="center"/>
          </w:tcPr>
          <w:p w14:paraId="4F5A6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1619" w:type="dxa"/>
            <w:noWrap w:val="0"/>
            <w:vAlign w:val="center"/>
          </w:tcPr>
          <w:p w14:paraId="6DDCF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科技发展</w:t>
            </w:r>
          </w:p>
        </w:tc>
        <w:tc>
          <w:tcPr>
            <w:tcW w:w="4296" w:type="dxa"/>
            <w:noWrap w:val="0"/>
            <w:vAlign w:val="top"/>
          </w:tcPr>
          <w:p w14:paraId="2C6C8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1.国内首创或填补空白的重大科技成果</w:t>
            </w:r>
          </w:p>
          <w:p w14:paraId="33031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2.获得国家科技奖励的项目</w:t>
            </w:r>
          </w:p>
          <w:p w14:paraId="5E483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3.获得国家奖励的专利</w:t>
            </w:r>
          </w:p>
          <w:p w14:paraId="47BD1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4.专业细分领域的首创技术成果</w:t>
            </w:r>
          </w:p>
        </w:tc>
        <w:tc>
          <w:tcPr>
            <w:tcW w:w="2143" w:type="dxa"/>
            <w:noWrap w:val="0"/>
            <w:vAlign w:val="top"/>
          </w:tcPr>
          <w:p w14:paraId="664DC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24F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776" w:type="dxa"/>
            <w:noWrap w:val="0"/>
            <w:vAlign w:val="center"/>
          </w:tcPr>
          <w:p w14:paraId="35809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619" w:type="dxa"/>
            <w:noWrap w:val="0"/>
            <w:vAlign w:val="center"/>
          </w:tcPr>
          <w:p w14:paraId="13850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产业发展</w:t>
            </w:r>
          </w:p>
        </w:tc>
        <w:tc>
          <w:tcPr>
            <w:tcW w:w="4296" w:type="dxa"/>
            <w:noWrap w:val="0"/>
            <w:vAlign w:val="top"/>
          </w:tcPr>
          <w:p w14:paraId="4D462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1.在产业细分领域首先实现产业化的项目</w:t>
            </w:r>
          </w:p>
          <w:p w14:paraId="3091D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2.获批龙头企业项目</w:t>
            </w:r>
          </w:p>
          <w:p w14:paraId="56135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3.获批上市公司项目</w:t>
            </w:r>
          </w:p>
          <w:p w14:paraId="42152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4.国内外有影响力的重大（示范工程）</w:t>
            </w:r>
          </w:p>
          <w:p w14:paraId="1125A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5.获国家专精特新项目，有证书</w:t>
            </w:r>
          </w:p>
          <w:p w14:paraId="7F036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6、其它(首台套的装备)</w:t>
            </w:r>
          </w:p>
        </w:tc>
        <w:tc>
          <w:tcPr>
            <w:tcW w:w="2143" w:type="dxa"/>
            <w:noWrap w:val="0"/>
            <w:vAlign w:val="top"/>
          </w:tcPr>
          <w:p w14:paraId="509DD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D8C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776" w:type="dxa"/>
            <w:noWrap w:val="0"/>
            <w:vAlign w:val="center"/>
          </w:tcPr>
          <w:p w14:paraId="3E219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D</w:t>
            </w:r>
          </w:p>
        </w:tc>
        <w:tc>
          <w:tcPr>
            <w:tcW w:w="1619" w:type="dxa"/>
            <w:noWrap w:val="0"/>
            <w:vAlign w:val="center"/>
          </w:tcPr>
          <w:p w14:paraId="7B3CE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重要组成</w:t>
            </w:r>
          </w:p>
          <w:p w14:paraId="17A8A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机构</w:t>
            </w:r>
          </w:p>
        </w:tc>
        <w:tc>
          <w:tcPr>
            <w:tcW w:w="4296" w:type="dxa"/>
            <w:noWrap w:val="0"/>
            <w:vAlign w:val="top"/>
          </w:tcPr>
          <w:p w14:paraId="4ACB6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1.国家级科技创新平台（工程技术研究中心、重点实验室建设等）</w:t>
            </w:r>
          </w:p>
          <w:p w14:paraId="4CC0B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2.功能膜材料研究机构组建 重要机构 国家级测试平台，</w:t>
            </w:r>
          </w:p>
          <w:p w14:paraId="4F19B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3.省级及以上和膜领域行业组织（学会、协会）和国际行业组织成立</w:t>
            </w:r>
          </w:p>
        </w:tc>
        <w:tc>
          <w:tcPr>
            <w:tcW w:w="2143" w:type="dxa"/>
            <w:noWrap w:val="0"/>
            <w:vAlign w:val="top"/>
          </w:tcPr>
          <w:p w14:paraId="5110C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B87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76" w:type="dxa"/>
            <w:noWrap w:val="0"/>
            <w:vAlign w:val="center"/>
          </w:tcPr>
          <w:p w14:paraId="7A482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1619" w:type="dxa"/>
            <w:noWrap w:val="0"/>
            <w:vAlign w:val="center"/>
          </w:tcPr>
          <w:p w14:paraId="5423D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重大活动</w:t>
            </w:r>
          </w:p>
        </w:tc>
        <w:tc>
          <w:tcPr>
            <w:tcW w:w="4296" w:type="dxa"/>
            <w:noWrap w:val="0"/>
            <w:vAlign w:val="top"/>
          </w:tcPr>
          <w:p w14:paraId="680DD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国内外较大影响力的学术活动</w:t>
            </w:r>
          </w:p>
        </w:tc>
        <w:tc>
          <w:tcPr>
            <w:tcW w:w="2143" w:type="dxa"/>
            <w:noWrap w:val="0"/>
            <w:vAlign w:val="top"/>
          </w:tcPr>
          <w:p w14:paraId="3D9ED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0CC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76" w:type="dxa"/>
            <w:noWrap w:val="0"/>
            <w:vAlign w:val="center"/>
          </w:tcPr>
          <w:p w14:paraId="334D1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F</w:t>
            </w:r>
          </w:p>
        </w:tc>
        <w:tc>
          <w:tcPr>
            <w:tcW w:w="1619" w:type="dxa"/>
            <w:noWrap w:val="0"/>
            <w:vAlign w:val="center"/>
          </w:tcPr>
          <w:p w14:paraId="3044F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其它</w:t>
            </w:r>
          </w:p>
        </w:tc>
        <w:tc>
          <w:tcPr>
            <w:tcW w:w="4296" w:type="dxa"/>
            <w:noWrap w:val="0"/>
            <w:vAlign w:val="top"/>
          </w:tcPr>
          <w:p w14:paraId="3859F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在膜行业具有重大影响力的事件</w:t>
            </w:r>
          </w:p>
        </w:tc>
        <w:tc>
          <w:tcPr>
            <w:tcW w:w="2143" w:type="dxa"/>
            <w:noWrap w:val="0"/>
            <w:vAlign w:val="top"/>
          </w:tcPr>
          <w:p w14:paraId="2A19C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1157E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33E8456"/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57F77"/>
    <w:rsid w:val="27757F77"/>
    <w:rsid w:val="538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358</Characters>
  <Lines>0</Lines>
  <Paragraphs>0</Paragraphs>
  <TotalTime>0</TotalTime>
  <ScaleCrop>false</ScaleCrop>
  <LinksUpToDate>false</LinksUpToDate>
  <CharactersWithSpaces>361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2025-06-11T02:08:00Z</dcterms:created>
  <dc:creator>柳寒</dc:creator>
  <cp:lastModifiedBy>柳寒</cp:lastModifiedBy>
  <dcterms:modified xsi:type="dcterms:W3CDTF">2025-06-11T02:09:52Z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F7EFEE15B1344A3B84883DD5E644BF5D_11</vt:lpwstr>
  </property>
  <property fmtid="{D5CDD505-2E9C-101B-9397-08002B2CF9AE}" pid="4" name="KSOTemplateDocerSaveRecord">
    <vt:lpwstr>eyJoZGlkIjoiZTRlMDIyNGQyYWQ4ZmQ1YmM3NzA4NDRkMTA4NjJjYzIiLCJ1c2VySWQiOiIyNTM0NTk2MzEifQ==</vt:lpwstr>
  </property>
</Properties>
</file>