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 w:bidi="ar"/>
        </w:rPr>
      </w:pPr>
    </w:p>
    <w:p>
      <w:pPr>
        <w:jc w:val="center"/>
        <w:rPr>
          <w:b/>
          <w:bCs/>
          <w:color w:val="FF0000"/>
          <w:sz w:val="72"/>
          <w:szCs w:val="72"/>
        </w:rPr>
      </w:pPr>
      <w:r>
        <w:rPr>
          <w:rFonts w:hAnsi="宋体"/>
          <w:b/>
          <w:bCs/>
          <w:color w:val="FF0000"/>
          <w:sz w:val="72"/>
          <w:szCs w:val="72"/>
        </w:rPr>
        <w:t>中国膜工业协会</w:t>
      </w:r>
      <w:r>
        <w:rPr>
          <w:b/>
          <w:bCs/>
          <w:color w:val="FF0000"/>
          <w:sz w:val="72"/>
          <w:szCs w:val="72"/>
        </w:rPr>
        <w:t xml:space="preserve"> </w:t>
      </w:r>
      <w:r>
        <w:rPr>
          <w:rFonts w:hAnsi="宋体"/>
          <w:b/>
          <w:bCs/>
          <w:color w:val="FF0000"/>
          <w:sz w:val="72"/>
          <w:szCs w:val="72"/>
        </w:rPr>
        <w:t>文件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中膜协[201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]第</w:t>
      </w:r>
      <w:r>
        <w:rPr>
          <w:rFonts w:hint="eastAsia"/>
          <w:sz w:val="24"/>
          <w:lang w:val="en-US" w:eastAsia="zh-CN"/>
        </w:rPr>
        <w:t>54</w:t>
      </w:r>
      <w:r>
        <w:rPr>
          <w:rFonts w:hint="eastAsia"/>
          <w:sz w:val="24"/>
        </w:rPr>
        <w:t>号</w:t>
      </w:r>
    </w:p>
    <w:p>
      <w:pPr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186055</wp:posOffset>
                </wp:positionV>
                <wp:extent cx="5823585" cy="635"/>
                <wp:effectExtent l="0" t="13970" r="5715" b="2349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3585" cy="63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23.2pt;margin-top:14.65pt;height:0.05pt;width:458.55pt;z-index:251658240;mso-width-relative:page;mso-height-relative:page;" filled="f" stroked="t" coordsize="21600,21600" o:gfxdata="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mpJzb2gAAAAkBAAAPAAAAAAAAAAEAIAAAACIAAABkcnMvZG93bnJldi54bWxQSwECFAAU&#10;AAAACACHTuJAvUft6O8BAADHAwAADgAAAAAAAAABACAAAAApAQAAZHJzL2Uyb0RvYy54bWxQSwUG&#10;AAAAAAYABgBZAQAAig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 w:bidi="ar"/>
        </w:rPr>
        <w:t>关于开展2018年度中国膜工业协会信用等级评价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 w:bidi="ar"/>
        </w:rPr>
        <w:t>参评企业复审工作的通知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26" w:afterAutospacing="0" w:line="360" w:lineRule="atLeast"/>
        <w:ind w:left="0" w:right="0" w:firstLine="420"/>
        <w:jc w:val="right"/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26" w:afterAutospacing="0" w:line="360" w:lineRule="atLeast"/>
        <w:ind w:right="0"/>
        <w:rPr>
          <w:sz w:val="24"/>
          <w:szCs w:val="24"/>
        </w:rPr>
      </w:pP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中国膜工业协会信用等级评价参评企业</w:t>
      </w:r>
      <w:r>
        <w:rPr>
          <w:rFonts w:hint="eastAsia" w:ascii="Arial" w:hAnsi="Arial" w:cs="Arial"/>
          <w:color w:val="000000"/>
          <w:sz w:val="24"/>
          <w:szCs w:val="24"/>
          <w:lang w:eastAsia="zh-CN"/>
        </w:rPr>
        <w:t>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26" w:afterAutospacing="0" w:line="360" w:lineRule="atLeast"/>
        <w:ind w:left="0" w:right="0" w:firstLine="420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</w:rPr>
        <w:t>遵照商务部、国务院国资委和上级主管部门关于进一步推动行业信用建设</w:t>
      </w:r>
      <w:r>
        <w:rPr>
          <w:rFonts w:hint="eastAsia" w:ascii="Arial" w:hAnsi="Arial" w:cs="Arial"/>
          <w:color w:val="000000"/>
          <w:sz w:val="24"/>
          <w:szCs w:val="24"/>
          <w:lang w:eastAsia="zh-CN"/>
        </w:rPr>
        <w:t>、</w:t>
      </w:r>
      <w:r>
        <w:rPr>
          <w:rFonts w:hint="default" w:ascii="Arial" w:hAnsi="Arial" w:cs="Arial"/>
          <w:color w:val="000000"/>
          <w:sz w:val="24"/>
          <w:szCs w:val="24"/>
        </w:rPr>
        <w:t>加强行业自律的要求</w:t>
      </w:r>
      <w:r>
        <w:rPr>
          <w:rFonts w:hint="eastAsia" w:ascii="Arial" w:hAnsi="Arial" w:cs="Arial"/>
          <w:color w:val="000000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color w:val="000000"/>
          <w:sz w:val="24"/>
          <w:szCs w:val="24"/>
        </w:rPr>
        <w:t>经商务部批准，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中国膜工业协会</w:t>
      </w:r>
      <w:r>
        <w:rPr>
          <w:rFonts w:hint="default" w:ascii="Arial" w:hAnsi="Arial" w:cs="Arial"/>
          <w:color w:val="000000"/>
          <w:sz w:val="24"/>
          <w:szCs w:val="24"/>
        </w:rPr>
        <w:t>从201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4"/>
          <w:szCs w:val="24"/>
        </w:rPr>
        <w:t>年起正式启动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中国膜行业</w:t>
      </w:r>
      <w:r>
        <w:rPr>
          <w:rFonts w:hint="default" w:ascii="Arial" w:hAnsi="Arial" w:cs="Arial"/>
          <w:color w:val="000000"/>
          <w:sz w:val="24"/>
          <w:szCs w:val="24"/>
        </w:rPr>
        <w:t>信用等级评价工作，目前已有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5</w:t>
      </w:r>
      <w:r>
        <w:rPr>
          <w:rFonts w:hint="default" w:ascii="Arial" w:hAnsi="Arial" w:cs="Arial"/>
          <w:color w:val="000000"/>
          <w:sz w:val="24"/>
          <w:szCs w:val="24"/>
        </w:rPr>
        <w:t>批</w:t>
      </w:r>
      <w:r>
        <w:rPr>
          <w:rFonts w:hint="eastAsia" w:ascii="Arial" w:hAnsi="Arial" w:cs="Arial"/>
          <w:color w:val="000000"/>
          <w:sz w:val="24"/>
          <w:szCs w:val="24"/>
          <w:lang w:eastAsia="zh-CN"/>
        </w:rPr>
        <w:t>次</w:t>
      </w:r>
      <w:r>
        <w:rPr>
          <w:rFonts w:hint="default" w:ascii="Arial" w:hAnsi="Arial" w:cs="Arial"/>
          <w:color w:val="000000"/>
          <w:sz w:val="24"/>
          <w:szCs w:val="24"/>
        </w:rPr>
        <w:t>共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43</w:t>
      </w:r>
      <w:r>
        <w:rPr>
          <w:rFonts w:hint="default" w:ascii="Arial" w:hAnsi="Arial" w:cs="Arial"/>
          <w:color w:val="000000"/>
          <w:sz w:val="24"/>
          <w:szCs w:val="24"/>
        </w:rPr>
        <w:t>家企业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参评</w:t>
      </w:r>
      <w:r>
        <w:rPr>
          <w:rFonts w:hint="default" w:ascii="Arial" w:hAnsi="Arial" w:cs="Arial"/>
          <w:color w:val="000000"/>
          <w:sz w:val="24"/>
          <w:szCs w:val="24"/>
        </w:rPr>
        <w:t>。该项工作有力地促进了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中国膜</w:t>
      </w:r>
      <w:r>
        <w:rPr>
          <w:rFonts w:hint="default" w:ascii="Arial" w:hAnsi="Arial" w:cs="Arial"/>
          <w:color w:val="000000"/>
          <w:sz w:val="24"/>
          <w:szCs w:val="24"/>
        </w:rPr>
        <w:t>行业信用建设工作的深入开展，部分地区及有关机构在招投标等工作中已开始采用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中国膜工业协会</w:t>
      </w:r>
      <w:r>
        <w:rPr>
          <w:rFonts w:hint="default" w:ascii="Arial" w:hAnsi="Arial" w:cs="Arial"/>
          <w:color w:val="000000"/>
          <w:sz w:val="24"/>
          <w:szCs w:val="24"/>
        </w:rPr>
        <w:t>信用等级评价结果。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26" w:afterAutospacing="0" w:line="360" w:lineRule="atLeast"/>
        <w:ind w:left="0" w:right="0" w:firstLine="420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</w:rPr>
        <w:t>根据中国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膜工业协会</w:t>
      </w:r>
      <w:r>
        <w:rPr>
          <w:rFonts w:hint="eastAsia" w:ascii="Arial" w:hAnsi="Arial" w:cs="Arial"/>
          <w:color w:val="000000"/>
          <w:sz w:val="24"/>
          <w:szCs w:val="24"/>
          <w:lang w:eastAsia="zh-CN"/>
        </w:rPr>
        <w:t>“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中国膜</w:t>
      </w:r>
      <w:r>
        <w:rPr>
          <w:rFonts w:hint="default" w:ascii="Arial" w:hAnsi="Arial" w:cs="Arial"/>
          <w:color w:val="000000"/>
          <w:sz w:val="24"/>
          <w:szCs w:val="24"/>
        </w:rPr>
        <w:t>行业信用等级评价管理办法</w:t>
      </w:r>
      <w:r>
        <w:rPr>
          <w:rFonts w:hint="eastAsia" w:ascii="Arial" w:hAnsi="Arial" w:cs="Arial"/>
          <w:color w:val="000000"/>
          <w:sz w:val="24"/>
          <w:szCs w:val="24"/>
          <w:lang w:eastAsia="zh-CN"/>
        </w:rPr>
        <w:t>”</w:t>
      </w:r>
      <w:r>
        <w:rPr>
          <w:rFonts w:hint="default" w:ascii="Arial" w:hAnsi="Arial" w:cs="Arial"/>
          <w:color w:val="000000"/>
          <w:sz w:val="24"/>
          <w:szCs w:val="24"/>
        </w:rPr>
        <w:t>关于</w:t>
      </w:r>
      <w:r>
        <w:rPr>
          <w:rFonts w:hint="eastAsia" w:ascii="Arial" w:hAnsi="Arial" w:cs="Arial"/>
          <w:color w:val="000000"/>
          <w:sz w:val="24"/>
          <w:szCs w:val="24"/>
          <w:lang w:eastAsia="zh-CN"/>
        </w:rPr>
        <w:t>“</w:t>
      </w:r>
      <w:r>
        <w:rPr>
          <w:rFonts w:hint="default" w:ascii="Arial" w:hAnsi="Arial" w:cs="Arial"/>
          <w:color w:val="000000"/>
          <w:sz w:val="24"/>
          <w:szCs w:val="24"/>
        </w:rPr>
        <w:t>信用等级有效期为三年，每年复审一次，三年期满后应重新评审</w:t>
      </w:r>
      <w:r>
        <w:rPr>
          <w:rFonts w:hint="eastAsia" w:ascii="Arial" w:hAnsi="Arial" w:cs="Arial"/>
          <w:color w:val="000000"/>
          <w:sz w:val="24"/>
          <w:szCs w:val="24"/>
          <w:lang w:eastAsia="zh-CN"/>
        </w:rPr>
        <w:t>”</w:t>
      </w:r>
      <w:r>
        <w:rPr>
          <w:rFonts w:hint="default" w:ascii="Arial" w:hAnsi="Arial" w:cs="Arial"/>
          <w:color w:val="000000"/>
          <w:sz w:val="24"/>
          <w:szCs w:val="24"/>
        </w:rPr>
        <w:t>的规定，我会将于近期开展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中国膜行业信用企业</w:t>
      </w:r>
      <w:r>
        <w:rPr>
          <w:rFonts w:hint="default" w:ascii="Arial" w:hAnsi="Arial" w:cs="Arial"/>
          <w:color w:val="000000"/>
          <w:sz w:val="24"/>
          <w:szCs w:val="24"/>
        </w:rPr>
        <w:t>年度复审工作，参加年度复审</w:t>
      </w:r>
      <w:r>
        <w:rPr>
          <w:rFonts w:hint="eastAsia" w:ascii="Arial" w:hAnsi="Arial" w:cs="Arial"/>
          <w:color w:val="000000"/>
          <w:sz w:val="24"/>
          <w:szCs w:val="24"/>
          <w:lang w:eastAsia="zh-CN"/>
        </w:rPr>
        <w:t>的</w:t>
      </w:r>
      <w:r>
        <w:rPr>
          <w:rFonts w:hint="default" w:ascii="Arial" w:hAnsi="Arial" w:cs="Arial"/>
          <w:color w:val="000000"/>
          <w:sz w:val="24"/>
          <w:szCs w:val="24"/>
        </w:rPr>
        <w:t>企业可同时申请升级评审。复审范围包括201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4"/>
          <w:szCs w:val="24"/>
        </w:rPr>
        <w:t>年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参与中国膜行业</w:t>
      </w:r>
      <w:r>
        <w:rPr>
          <w:rFonts w:hint="default" w:ascii="Arial" w:hAnsi="Arial" w:cs="Arial"/>
          <w:color w:val="000000"/>
          <w:sz w:val="24"/>
          <w:szCs w:val="24"/>
        </w:rPr>
        <w:t>信用等级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评价，及2017年复审</w:t>
      </w:r>
      <w:r>
        <w:rPr>
          <w:rFonts w:hint="default" w:ascii="Arial" w:hAnsi="Arial" w:cs="Arial"/>
          <w:color w:val="000000"/>
          <w:sz w:val="24"/>
          <w:szCs w:val="24"/>
        </w:rPr>
        <w:t>的企业。</w:t>
      </w: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sz w:val="24"/>
          <w:szCs w:val="24"/>
        </w:rPr>
      </w:pPr>
      <w:r>
        <w:rPr>
          <w:rStyle w:val="6"/>
          <w:rFonts w:hint="eastAsia"/>
          <w:color w:val="000000"/>
          <w:sz w:val="24"/>
          <w:szCs w:val="24"/>
          <w:lang w:val="en-US" w:eastAsia="zh-CN"/>
        </w:rPr>
        <w:t>一</w:t>
      </w:r>
      <w:r>
        <w:rPr>
          <w:rStyle w:val="6"/>
          <w:color w:val="000000"/>
          <w:sz w:val="24"/>
          <w:szCs w:val="24"/>
        </w:rPr>
        <w:t>、申报程序</w:t>
      </w:r>
      <w:r>
        <w:rPr>
          <w:color w:val="000000"/>
          <w:sz w:val="24"/>
          <w:szCs w:val="24"/>
        </w:rPr>
        <w:t xml:space="preserve"> </w:t>
      </w: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1、填写申报表 </w:t>
      </w: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sz w:val="24"/>
          <w:szCs w:val="24"/>
        </w:rPr>
      </w:pP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请于</w:t>
      </w:r>
      <w:r>
        <w:rPr>
          <w:rFonts w:hint="default" w:ascii="Arial" w:hAnsi="Arial" w:cs="Arial"/>
          <w:color w:val="000000"/>
          <w:sz w:val="24"/>
          <w:szCs w:val="24"/>
        </w:rPr>
        <w:t>201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8</w:t>
      </w:r>
      <w:r>
        <w:rPr>
          <w:rFonts w:hint="default" w:ascii="Arial" w:hAnsi="Arial" w:cs="Arial"/>
          <w:color w:val="000000"/>
          <w:sz w:val="24"/>
          <w:szCs w:val="24"/>
        </w:rPr>
        <w:t>年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10</w:t>
      </w:r>
      <w:r>
        <w:rPr>
          <w:rFonts w:hint="default" w:ascii="Arial" w:hAnsi="Arial" w:cs="Arial"/>
          <w:color w:val="000000"/>
          <w:sz w:val="24"/>
          <w:szCs w:val="24"/>
        </w:rPr>
        <w:t>月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31日前填写好</w:t>
      </w:r>
      <w:r>
        <w:rPr>
          <w:color w:val="000000"/>
          <w:sz w:val="24"/>
          <w:szCs w:val="24"/>
        </w:rPr>
        <w:t>《</w:t>
      </w:r>
      <w:r>
        <w:rPr>
          <w:rFonts w:hint="default" w:ascii="Arial" w:hAnsi="Arial" w:cs="Arial"/>
          <w:color w:val="000000"/>
          <w:sz w:val="24"/>
          <w:szCs w:val="24"/>
        </w:rPr>
        <w:t>中国</w:t>
      </w: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膜工业协会</w:t>
      </w:r>
      <w:r>
        <w:rPr>
          <w:rFonts w:hint="default" w:ascii="Arial" w:hAnsi="Arial" w:cs="Arial"/>
          <w:color w:val="000000"/>
          <w:sz w:val="24"/>
          <w:szCs w:val="24"/>
        </w:rPr>
        <w:t>信用等级评价复评申报书</w:t>
      </w:r>
      <w:r>
        <w:rPr>
          <w:color w:val="000000"/>
          <w:sz w:val="24"/>
          <w:szCs w:val="24"/>
        </w:rPr>
        <w:t>》（以下简称《</w:t>
      </w:r>
      <w:r>
        <w:rPr>
          <w:rFonts w:hint="default" w:ascii="Arial" w:hAnsi="Arial" w:cs="Arial"/>
          <w:color w:val="000000"/>
          <w:sz w:val="24"/>
          <w:szCs w:val="24"/>
        </w:rPr>
        <w:t>复评申报书</w:t>
      </w:r>
      <w:r>
        <w:rPr>
          <w:color w:val="000000"/>
          <w:sz w:val="24"/>
          <w:szCs w:val="24"/>
        </w:rPr>
        <w:t>》），并将填写好的《</w:t>
      </w:r>
      <w:r>
        <w:rPr>
          <w:rFonts w:hint="default" w:ascii="Arial" w:hAnsi="Arial" w:cs="Arial"/>
          <w:color w:val="000000"/>
          <w:sz w:val="24"/>
          <w:szCs w:val="24"/>
        </w:rPr>
        <w:t>复评申报书</w:t>
      </w:r>
      <w:r>
        <w:rPr>
          <w:color w:val="000000"/>
          <w:sz w:val="24"/>
          <w:szCs w:val="24"/>
        </w:rPr>
        <w:t xml:space="preserve">》电子版发至指定信箱：huhott@126.com。 </w:t>
      </w: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sz w:val="24"/>
          <w:szCs w:val="24"/>
        </w:rPr>
      </w:pPr>
      <w:r>
        <w:rPr>
          <w:color w:val="000000"/>
          <w:sz w:val="24"/>
          <w:szCs w:val="24"/>
        </w:rPr>
        <w:t>2、提交《</w:t>
      </w:r>
      <w:r>
        <w:rPr>
          <w:rFonts w:hint="default" w:ascii="Arial" w:hAnsi="Arial" w:cs="Arial"/>
          <w:color w:val="000000"/>
          <w:sz w:val="24"/>
          <w:szCs w:val="24"/>
        </w:rPr>
        <w:t>复评申报书</w:t>
      </w:r>
      <w:r>
        <w:rPr>
          <w:color w:val="000000"/>
          <w:sz w:val="24"/>
          <w:szCs w:val="24"/>
        </w:rPr>
        <w:t xml:space="preserve">》和相关证明材料 </w:t>
      </w: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sz w:val="24"/>
          <w:szCs w:val="24"/>
        </w:rPr>
      </w:pPr>
      <w:r>
        <w:rPr>
          <w:rFonts w:hint="eastAsia" w:ascii="Arial" w:hAnsi="Arial" w:cs="Arial"/>
          <w:color w:val="000000"/>
          <w:sz w:val="24"/>
          <w:szCs w:val="24"/>
          <w:lang w:val="en-US" w:eastAsia="zh-CN"/>
        </w:rPr>
        <w:t>请于2018年11月15日前填写《复评申报书》，其中证明材料用A4纸打印或复印后与加盖公章的《复评申报书》一起装订成册一式两份在规定时间内直接邮寄至协会信评部。</w:t>
      </w:r>
      <w:r>
        <w:rPr>
          <w:color w:val="000000"/>
          <w:sz w:val="24"/>
          <w:szCs w:val="24"/>
        </w:rPr>
        <w:t xml:space="preserve"> </w:t>
      </w: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rStyle w:val="6"/>
          <w:rFonts w:hint="eastAsia"/>
          <w:color w:val="000000"/>
          <w:sz w:val="24"/>
          <w:szCs w:val="24"/>
          <w:lang w:val="en-US" w:eastAsia="zh-CN"/>
        </w:rPr>
      </w:pP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sz w:val="24"/>
          <w:szCs w:val="24"/>
        </w:rPr>
      </w:pPr>
      <w:r>
        <w:rPr>
          <w:rStyle w:val="6"/>
          <w:rFonts w:hint="eastAsia"/>
          <w:color w:val="000000"/>
          <w:sz w:val="24"/>
          <w:szCs w:val="24"/>
          <w:lang w:val="en-US" w:eastAsia="zh-CN"/>
        </w:rPr>
        <w:t>二</w:t>
      </w:r>
      <w:r>
        <w:rPr>
          <w:rStyle w:val="6"/>
          <w:color w:val="000000"/>
          <w:sz w:val="24"/>
          <w:szCs w:val="24"/>
        </w:rPr>
        <w:t>、评价费用　</w:t>
      </w:r>
      <w:r>
        <w:rPr>
          <w:color w:val="000000"/>
          <w:sz w:val="24"/>
          <w:szCs w:val="24"/>
        </w:rPr>
        <w:t xml:space="preserve">　 </w:t>
      </w: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sz w:val="24"/>
          <w:szCs w:val="24"/>
        </w:rPr>
      </w:pPr>
      <w:r>
        <w:rPr>
          <w:color w:val="000000"/>
          <w:sz w:val="24"/>
          <w:szCs w:val="24"/>
        </w:rPr>
        <w:t>为减轻企业负担，更好地为广大会员服务，</w:t>
      </w:r>
      <w:r>
        <w:rPr>
          <w:rFonts w:hint="eastAsia"/>
          <w:color w:val="000000"/>
          <w:sz w:val="24"/>
          <w:szCs w:val="24"/>
        </w:rPr>
        <w:t>评价工作</w:t>
      </w:r>
      <w:r>
        <w:rPr>
          <w:color w:val="000000"/>
          <w:sz w:val="24"/>
          <w:szCs w:val="24"/>
        </w:rPr>
        <w:t>由第三方评价机构依规收取</w:t>
      </w:r>
      <w:r>
        <w:rPr>
          <w:rFonts w:hint="eastAsia"/>
          <w:color w:val="000000"/>
          <w:sz w:val="24"/>
          <w:szCs w:val="24"/>
          <w:lang w:val="en-US" w:eastAsia="zh-CN"/>
        </w:rPr>
        <w:t>复评费人民币叁仟元整（小写￥3000.00元）</w:t>
      </w:r>
      <w:r>
        <w:rPr>
          <w:color w:val="000000"/>
          <w:sz w:val="24"/>
          <w:szCs w:val="24"/>
        </w:rPr>
        <w:t>，请</w:t>
      </w:r>
      <w:r>
        <w:rPr>
          <w:rFonts w:hint="eastAsia"/>
          <w:color w:val="000000"/>
          <w:sz w:val="24"/>
          <w:szCs w:val="24"/>
          <w:lang w:eastAsia="zh-CN"/>
        </w:rPr>
        <w:t>将</w:t>
      </w:r>
      <w:r>
        <w:rPr>
          <w:rFonts w:hint="eastAsia"/>
          <w:color w:val="000000"/>
          <w:sz w:val="24"/>
          <w:szCs w:val="24"/>
          <w:lang w:val="en-US" w:eastAsia="zh-CN"/>
        </w:rPr>
        <w:t>复评费</w:t>
      </w:r>
      <w:r>
        <w:rPr>
          <w:color w:val="000000"/>
          <w:sz w:val="24"/>
          <w:szCs w:val="24"/>
        </w:rPr>
        <w:t xml:space="preserve">直接汇往第三方账户。 　　 </w:t>
      </w:r>
    </w:p>
    <w:p>
      <w:pPr>
        <w:pStyle w:val="4"/>
        <w:widowControl/>
        <w:spacing w:before="0" w:beforeAutospacing="0" w:after="0" w:afterAutospacing="0" w:line="360" w:lineRule="atLeast"/>
        <w:ind w:firstLine="420" w:firstLineChars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账户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>名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>称：北京国富泰信用管理有限公司</w:t>
      </w:r>
      <w:r>
        <w:rPr>
          <w:rFonts w:hint="eastAsia"/>
          <w:color w:val="000000"/>
          <w:sz w:val="24"/>
          <w:szCs w:val="24"/>
        </w:rPr>
        <w:br w:type="textWrapping"/>
      </w:r>
      <w:r>
        <w:rPr>
          <w:rFonts w:hint="eastAsia"/>
          <w:color w:val="000000"/>
          <w:sz w:val="24"/>
          <w:szCs w:val="24"/>
          <w:lang w:val="en-US" w:eastAsia="zh-CN"/>
        </w:rPr>
        <w:tab/>
      </w:r>
      <w:r>
        <w:rPr>
          <w:rFonts w:hint="eastAsia"/>
          <w:color w:val="000000"/>
          <w:sz w:val="24"/>
          <w:szCs w:val="24"/>
        </w:rPr>
        <w:t>开户行名称：工行北京经济技术开发区宏达北路支行</w:t>
      </w:r>
      <w:r>
        <w:rPr>
          <w:rFonts w:hint="eastAsia"/>
          <w:color w:val="000000"/>
          <w:sz w:val="24"/>
          <w:szCs w:val="24"/>
        </w:rPr>
        <w:br w:type="textWrapping"/>
      </w:r>
      <w:r>
        <w:rPr>
          <w:rFonts w:hint="eastAsia"/>
          <w:color w:val="000000"/>
          <w:sz w:val="24"/>
          <w:szCs w:val="24"/>
          <w:lang w:val="en-US" w:eastAsia="zh-CN"/>
        </w:rPr>
        <w:tab/>
      </w:r>
      <w:r>
        <w:rPr>
          <w:rFonts w:hint="eastAsia"/>
          <w:color w:val="000000"/>
          <w:sz w:val="24"/>
          <w:szCs w:val="24"/>
        </w:rPr>
        <w:t>账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/>
          <w:color w:val="000000"/>
          <w:sz w:val="24"/>
          <w:szCs w:val="24"/>
        </w:rPr>
        <w:t>号：0200 0590 0902 4511 825</w:t>
      </w:r>
      <w:r>
        <w:rPr>
          <w:color w:val="000000"/>
          <w:sz w:val="24"/>
          <w:szCs w:val="24"/>
        </w:rPr>
        <w:t xml:space="preserve">　 </w:t>
      </w: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rStyle w:val="6"/>
          <w:rFonts w:hint="eastAsia"/>
          <w:color w:val="000000"/>
          <w:sz w:val="24"/>
          <w:szCs w:val="24"/>
          <w:lang w:val="en-US" w:eastAsia="zh-CN"/>
        </w:rPr>
      </w:pP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rStyle w:val="6"/>
          <w:rFonts w:hint="eastAsia"/>
          <w:color w:val="000000"/>
          <w:sz w:val="24"/>
          <w:szCs w:val="24"/>
          <w:lang w:val="en-US" w:eastAsia="zh-CN"/>
        </w:rPr>
      </w:pPr>
      <w:r>
        <w:rPr>
          <w:rStyle w:val="6"/>
          <w:rFonts w:hint="eastAsia"/>
          <w:color w:val="000000"/>
          <w:sz w:val="24"/>
          <w:szCs w:val="24"/>
          <w:lang w:val="en-US" w:eastAsia="zh-CN"/>
        </w:rPr>
        <w:t xml:space="preserve">三、 联系方式 </w:t>
      </w: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sz w:val="24"/>
          <w:szCs w:val="24"/>
        </w:rPr>
      </w:pPr>
      <w:r>
        <w:rPr>
          <w:color w:val="000000"/>
          <w:sz w:val="24"/>
          <w:szCs w:val="24"/>
        </w:rPr>
        <w:t>联系单位：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中国膜工业协会信评部 　　 </w:t>
      </w: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sz w:val="24"/>
          <w:szCs w:val="24"/>
        </w:rPr>
      </w:pPr>
      <w:r>
        <w:rPr>
          <w:color w:val="000000"/>
          <w:sz w:val="24"/>
          <w:szCs w:val="24"/>
        </w:rPr>
        <w:t>联 系 人：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孟慧琳　　 </w:t>
      </w: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sz w:val="24"/>
          <w:szCs w:val="24"/>
        </w:rPr>
      </w:pPr>
      <w:r>
        <w:rPr>
          <w:color w:val="000000"/>
          <w:sz w:val="24"/>
          <w:szCs w:val="24"/>
        </w:rPr>
        <w:t>电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</w:t>
      </w:r>
      <w:r>
        <w:rPr>
          <w:color w:val="000000"/>
          <w:sz w:val="24"/>
          <w:szCs w:val="24"/>
        </w:rPr>
        <w:t xml:space="preserve"> 话：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010-64429460 　　 </w:t>
      </w: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传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</w:t>
      </w:r>
      <w:r>
        <w:rPr>
          <w:color w:val="000000"/>
          <w:sz w:val="24"/>
          <w:szCs w:val="24"/>
        </w:rPr>
        <w:t>真：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010-64433465 　　 </w:t>
      </w: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sz w:val="24"/>
          <w:szCs w:val="24"/>
        </w:rPr>
      </w:pPr>
      <w:r>
        <w:rPr>
          <w:color w:val="000000"/>
          <w:sz w:val="24"/>
          <w:szCs w:val="24"/>
        </w:rPr>
        <w:t>电子邮箱：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huhott@126.com 　　 </w:t>
      </w: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sz w:val="24"/>
          <w:szCs w:val="24"/>
        </w:rPr>
      </w:pPr>
      <w:r>
        <w:rPr>
          <w:color w:val="000000"/>
          <w:sz w:val="24"/>
          <w:szCs w:val="24"/>
        </w:rPr>
        <w:t>地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</w:t>
      </w:r>
      <w:r>
        <w:rPr>
          <w:color w:val="000000"/>
          <w:sz w:val="24"/>
          <w:szCs w:val="24"/>
        </w:rPr>
        <w:t>址：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北京市朝阳区北三环东路19号　　 </w:t>
      </w:r>
    </w:p>
    <w:p>
      <w:pPr>
        <w:pStyle w:val="4"/>
        <w:widowControl/>
        <w:spacing w:before="0" w:beforeAutospacing="0" w:after="0" w:afterAutospacing="0" w:line="360" w:lineRule="atLeast"/>
        <w:ind w:firstLine="420"/>
        <w:rPr>
          <w:sz w:val="24"/>
          <w:szCs w:val="24"/>
        </w:rPr>
      </w:pPr>
      <w:r>
        <w:rPr>
          <w:color w:val="000000"/>
          <w:sz w:val="24"/>
          <w:szCs w:val="24"/>
        </w:rPr>
        <w:t>邮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</w:t>
      </w:r>
      <w:r>
        <w:rPr>
          <w:color w:val="000000"/>
          <w:sz w:val="24"/>
          <w:szCs w:val="24"/>
        </w:rPr>
        <w:t>编：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100029　　　　　 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特此通知。                   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3801110</wp:posOffset>
            </wp:positionH>
            <wp:positionV relativeFrom="paragraph">
              <wp:posOffset>85090</wp:posOffset>
            </wp:positionV>
            <wp:extent cx="1313180" cy="1313180"/>
            <wp:effectExtent l="0" t="0" r="1270" b="1270"/>
            <wp:wrapNone/>
            <wp:docPr id="2" name="图片 2" descr="协会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协会公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sz w:val="24"/>
          <w:szCs w:val="24"/>
        </w:rPr>
        <w:t>中国膜工业协会</w:t>
      </w:r>
    </w:p>
    <w:p>
      <w:pPr>
        <w:jc w:val="both"/>
        <w:rPr>
          <w:rFonts w:hint="eastAsia" w:eastAsiaTheme="minorEastAsia"/>
          <w:sz w:val="24"/>
          <w:szCs w:val="24"/>
          <w:lang w:eastAsia="zh-CN"/>
        </w:rPr>
      </w:pP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二零一</w:t>
      </w:r>
      <w:r>
        <w:rPr>
          <w:rFonts w:hint="eastAsia"/>
          <w:sz w:val="24"/>
          <w:szCs w:val="24"/>
          <w:lang w:val="en-US" w:eastAsia="zh-CN"/>
        </w:rPr>
        <w:t>八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十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十七</w:t>
      </w:r>
      <w:r>
        <w:rPr>
          <w:sz w:val="24"/>
          <w:szCs w:val="24"/>
        </w:rPr>
        <w:t>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26" w:afterAutospacing="0" w:line="360" w:lineRule="atLeast"/>
        <w:ind w:left="0" w:right="0" w:firstLine="420"/>
        <w:rPr>
          <w:rFonts w:hint="default" w:ascii="Arial" w:hAnsi="Arial" w:cs="Arial"/>
          <w:color w:val="00000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226" w:afterAutospacing="0" w:line="360" w:lineRule="atLeast"/>
        <w:ind w:left="0" w:right="0" w:firstLine="420"/>
        <w:rPr>
          <w:rFonts w:hint="default" w:ascii="Arial" w:hAnsi="Arial" w:cs="Arial"/>
          <w:color w:val="00000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226" w:afterAutospacing="0" w:line="360" w:lineRule="atLeast"/>
        <w:ind w:left="0" w:right="0" w:firstLine="420"/>
        <w:rPr>
          <w:rFonts w:hint="default" w:ascii="Arial" w:hAnsi="Arial" w:cs="Arial"/>
          <w:color w:val="000000"/>
          <w:sz w:val="21"/>
          <w:szCs w:val="21"/>
        </w:rPr>
      </w:pPr>
    </w:p>
    <w:p/>
    <w:p/>
    <w:p/>
    <w:p/>
    <w:p/>
    <w:p/>
    <w:p/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附件：中国膜工业协会信用评价复评申报意向书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jc w:val="left"/>
        <w:rPr>
          <w:rFonts w:hint="eastAsia" w:asciiTheme="majorEastAsia" w:hAnsiTheme="majorEastAsia" w:eastAsiaTheme="majorEastAsia"/>
          <w:b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1"/>
          <w:szCs w:val="21"/>
          <w:lang w:val="en-US" w:eastAsia="zh-CN"/>
        </w:rPr>
        <w:t>附件：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中国膜工业协会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信用评价复评申报意向书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中国膜工业协会：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为加强企业诚信建设，提升企业市场竞争能力，促进全社会诚信经商风尚的形成，完善行业内部信用体系建设，共同构建社会主义和谐社会，我单位已对相关文件进行了研究，决定自愿参加贵会开展的“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ar"/>
        </w:rPr>
        <w:t>2018年度中国膜工业协会信用等级评价参评企业复审工作</w:t>
      </w:r>
      <w:r>
        <w:rPr>
          <w:rFonts w:hint="eastAsia" w:ascii="仿宋" w:hAnsi="仿宋" w:eastAsia="仿宋"/>
          <w:sz w:val="24"/>
          <w:szCs w:val="24"/>
        </w:rPr>
        <w:t>”，特提出申报意向，请予考虑，以便开展后续相关工作。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</w:p>
    <w:tbl>
      <w:tblPr>
        <w:tblStyle w:val="9"/>
        <w:tblW w:w="911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850"/>
        <w:gridCol w:w="2252"/>
        <w:gridCol w:w="1867"/>
        <w:gridCol w:w="23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>申报单位</w:t>
            </w:r>
          </w:p>
        </w:tc>
        <w:tc>
          <w:tcPr>
            <w:tcW w:w="64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>统一社会</w:t>
            </w:r>
            <w:r>
              <w:rPr>
                <w:rFonts w:ascii="仿宋" w:hAnsi="仿宋" w:eastAsia="仿宋"/>
                <w:sz w:val="32"/>
                <w:szCs w:val="32"/>
                <w:lang w:val="zh-CN"/>
              </w:rPr>
              <w:t>信用代码</w:t>
            </w:r>
          </w:p>
        </w:tc>
        <w:tc>
          <w:tcPr>
            <w:tcW w:w="6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>申报类型</w:t>
            </w:r>
          </w:p>
        </w:tc>
        <w:tc>
          <w:tcPr>
            <w:tcW w:w="6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>□生产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类</w:t>
            </w: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 xml:space="preserve">  □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>联 系 人</w:t>
            </w:r>
          </w:p>
        </w:tc>
        <w:tc>
          <w:tcPr>
            <w:tcW w:w="31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</w:p>
        </w:tc>
        <w:tc>
          <w:tcPr>
            <w:tcW w:w="18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>职  务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>电    话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>手  机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>电子邮箱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>传  真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>网    址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>邮  编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>邮寄地址</w:t>
            </w:r>
          </w:p>
        </w:tc>
        <w:tc>
          <w:tcPr>
            <w:tcW w:w="7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14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rPr>
                <w:rFonts w:hint="eastAsia" w:ascii="仿宋" w:hAnsi="仿宋" w:eastAsia="仿宋"/>
                <w:sz w:val="32"/>
                <w:szCs w:val="32"/>
                <w:lang w:val="zh-CN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 xml:space="preserve">      </w:t>
            </w:r>
            <w:r>
              <w:rPr>
                <w:rFonts w:ascii="仿宋" w:hAnsi="仿宋" w:eastAsia="仿宋"/>
                <w:sz w:val="32"/>
                <w:szCs w:val="32"/>
                <w:lang w:val="zh-CN"/>
              </w:rPr>
              <w:t xml:space="preserve">                 </w:t>
            </w: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>年   月    日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 xml:space="preserve">       （申报单位盖章）</w:t>
            </w:r>
          </w:p>
        </w:tc>
      </w:tr>
    </w:tbl>
    <w:p>
      <w:pPr>
        <w:pStyle w:val="4"/>
        <w:spacing w:before="0" w:beforeAutospacing="0" w:after="0" w:afterAutospacing="0" w:line="300" w:lineRule="atLeas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备注</w:t>
      </w:r>
      <w:r>
        <w:rPr>
          <w:rFonts w:ascii="仿宋" w:hAnsi="仿宋" w:eastAsia="仿宋"/>
          <w:b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300" w:lineRule="atLeas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请</w:t>
      </w:r>
      <w:r>
        <w:rPr>
          <w:rFonts w:hint="eastAsia" w:ascii="仿宋" w:hAnsi="仿宋" w:eastAsia="仿宋"/>
          <w:b/>
          <w:sz w:val="32"/>
          <w:szCs w:val="32"/>
        </w:rPr>
        <w:t>保证</w:t>
      </w:r>
      <w:r>
        <w:rPr>
          <w:rFonts w:ascii="仿宋" w:hAnsi="仿宋" w:eastAsia="仿宋"/>
          <w:b/>
          <w:sz w:val="32"/>
          <w:szCs w:val="32"/>
        </w:rPr>
        <w:t>上述联系信息的</w:t>
      </w:r>
      <w:r>
        <w:rPr>
          <w:rFonts w:hint="eastAsia" w:ascii="仿宋" w:hAnsi="仿宋" w:eastAsia="仿宋"/>
          <w:b/>
          <w:sz w:val="32"/>
          <w:szCs w:val="32"/>
        </w:rPr>
        <w:t>准确</w:t>
      </w:r>
      <w:r>
        <w:rPr>
          <w:rFonts w:ascii="仿宋" w:hAnsi="仿宋" w:eastAsia="仿宋"/>
          <w:b/>
          <w:sz w:val="32"/>
          <w:szCs w:val="32"/>
        </w:rPr>
        <w:t>畅通，以便</w:t>
      </w:r>
      <w:r>
        <w:rPr>
          <w:rFonts w:hint="eastAsia" w:ascii="仿宋" w:hAnsi="仿宋" w:eastAsia="仿宋"/>
          <w:b/>
          <w:sz w:val="32"/>
          <w:szCs w:val="32"/>
        </w:rPr>
        <w:t>申报工作</w:t>
      </w:r>
      <w:r>
        <w:rPr>
          <w:rFonts w:ascii="仿宋" w:hAnsi="仿宋" w:eastAsia="仿宋"/>
          <w:b/>
          <w:sz w:val="32"/>
          <w:szCs w:val="32"/>
        </w:rPr>
        <w:t>联络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5289"/>
    <w:rsid w:val="03B35412"/>
    <w:rsid w:val="072B4DEB"/>
    <w:rsid w:val="0D9B1D30"/>
    <w:rsid w:val="0F276AC9"/>
    <w:rsid w:val="14E22639"/>
    <w:rsid w:val="1C3D431D"/>
    <w:rsid w:val="1CE155D0"/>
    <w:rsid w:val="2A8A3E49"/>
    <w:rsid w:val="2DA319BC"/>
    <w:rsid w:val="30505B23"/>
    <w:rsid w:val="320C0E12"/>
    <w:rsid w:val="37EC178C"/>
    <w:rsid w:val="3B5717A8"/>
    <w:rsid w:val="3D111E5D"/>
    <w:rsid w:val="479F6C91"/>
    <w:rsid w:val="48603FFA"/>
    <w:rsid w:val="4C204021"/>
    <w:rsid w:val="503531E2"/>
    <w:rsid w:val="55D16851"/>
    <w:rsid w:val="59AF3B15"/>
    <w:rsid w:val="5C91752D"/>
    <w:rsid w:val="6B3E42DC"/>
    <w:rsid w:val="6B7A1259"/>
    <w:rsid w:val="747E0D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yperlink"/>
    <w:basedOn w:val="5"/>
    <w:uiPriority w:val="0"/>
    <w:rPr>
      <w:color w:val="000000"/>
      <w:u w:val="none"/>
    </w:rPr>
  </w:style>
  <w:style w:type="character" w:customStyle="1" w:styleId="10">
    <w:name w:val="normal"/>
    <w:basedOn w:val="5"/>
    <w:qFormat/>
    <w:uiPriority w:val="0"/>
    <w:rPr>
      <w:color w:val="FFFFFF"/>
      <w:shd w:val="clear" w:fill="000000"/>
    </w:rPr>
  </w:style>
  <w:style w:type="character" w:customStyle="1" w:styleId="11">
    <w:name w:val="cur"/>
    <w:basedOn w:val="5"/>
    <w:qFormat/>
    <w:uiPriority w:val="0"/>
    <w:rPr>
      <w:color w:val="FFFFFF"/>
      <w:shd w:val="clear" w:fill="CE0609"/>
    </w:rPr>
  </w:style>
  <w:style w:type="character" w:customStyle="1" w:styleId="12">
    <w:name w:val="home"/>
    <w:basedOn w:val="5"/>
    <w:qFormat/>
    <w:uiPriority w:val="0"/>
  </w:style>
  <w:style w:type="character" w:customStyle="1" w:styleId="13">
    <w:name w:val="group-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huhott</cp:lastModifiedBy>
  <cp:lastPrinted>2018-10-17T01:05:02Z</cp:lastPrinted>
  <dcterms:modified xsi:type="dcterms:W3CDTF">2018-10-17T01:07:03Z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